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CD" w:rsidRDefault="00B00FCD" w:rsidP="00B00FCD">
      <w:pPr>
        <w:tabs>
          <w:tab w:val="left" w:pos="3660"/>
        </w:tabs>
        <w:jc w:val="center"/>
        <w:rPr>
          <w:b/>
          <w:lang w:val="kk-KZ"/>
        </w:rPr>
      </w:pPr>
      <w:r>
        <w:rPr>
          <w:b/>
          <w:lang w:val="kk-KZ"/>
        </w:rPr>
        <w:t>СТУДЕНТТІҢ ОҚЫТУШЫМЕН ӨЗДІК ЖҰМЫСЫ (СОБЖ)</w:t>
      </w:r>
    </w:p>
    <w:p w:rsidR="00B00FCD" w:rsidRDefault="00B00FCD" w:rsidP="00B00FCD">
      <w:pPr>
        <w:tabs>
          <w:tab w:val="left" w:pos="3660"/>
        </w:tabs>
        <w:jc w:val="center"/>
        <w:rPr>
          <w:b/>
          <w:lang w:val="kk-KZ"/>
        </w:rPr>
      </w:pPr>
      <w:r>
        <w:rPr>
          <w:b/>
          <w:lang w:val="kk-KZ"/>
        </w:rPr>
        <w:t>ІІ кезең</w:t>
      </w:r>
    </w:p>
    <w:p w:rsidR="00B00FCD" w:rsidRDefault="00B00FCD" w:rsidP="00B00FCD">
      <w:pPr>
        <w:tabs>
          <w:tab w:val="left" w:pos="3660"/>
        </w:tabs>
        <w:rPr>
          <w:b/>
          <w:lang w:val="kk-KZ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289"/>
        <w:gridCol w:w="3420"/>
        <w:gridCol w:w="2811"/>
      </w:tblGrid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Ап</w:t>
            </w:r>
          </w:p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 Сабақтың</w:t>
            </w:r>
          </w:p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 тақырыбы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СОБЖ тапсырмалары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Пайдаланылатын</w:t>
            </w:r>
          </w:p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әдебиеттер</w:t>
            </w:r>
          </w:p>
        </w:tc>
      </w:tr>
      <w:tr w:rsidR="00B00FCD" w:rsidTr="000C4EA6">
        <w:trPr>
          <w:cantSplit/>
          <w:trHeight w:val="885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Қоғам мен тіл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Тілдің қоғамдағы рөлін сауалнама, талдаулар (диаграмма) жасау арқылы анықтау.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БАҚ құралдарын пайдалану</w:t>
            </w:r>
          </w:p>
        </w:tc>
      </w:tr>
      <w:tr w:rsidR="00B00FCD" w:rsidRP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pStyle w:val="a3"/>
              <w:ind w:right="-57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 біліміне үлес қосқан ғалымдардың фонетикасы</w:t>
            </w:r>
          </w:p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1. А. Байтұрсынұлы «Тіл - құрал», Қ. Жұбанов «Қазақ тілінің фонетикасы» еңбектеріндегі интонация   мәселесі.</w:t>
            </w:r>
          </w:p>
          <w:p w:rsidR="00B00FCD" w:rsidRDefault="00B00FCD" w:rsidP="000C4EA6">
            <w:pPr>
              <w:rPr>
                <w:lang w:val="kk-KZ"/>
              </w:rPr>
            </w:pPr>
            <w:r>
              <w:rPr>
                <w:lang w:val="kk-KZ"/>
              </w:rPr>
              <w:t>2. І.Кеңесбаев, Н. Сауранбаев, М. Балақаев, С. Аманжолов  зерттеулерінің негізгі</w:t>
            </w:r>
          </w:p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бағыттары туралы конспект жасау.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«Тіл - құрал», </w:t>
            </w:r>
          </w:p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Қ. Жұбанов «Қазақ тілінің фонетикасы» еңбектері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en-US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Тіл тазалығы</w:t>
            </w: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Жарнама, маңдайша, банерлердегі қанатты сөздер мен мақал-мәтелдердегі орфографиялық қателерге бірнеше мысалдар келтіру.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Жарнама тіліне қатысты зерттеулер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Тіл байлығы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Қазақ тілінің байлығын (сөздік қоры) басқа тілдермен салыстыра отырып,   «Сөз байлығы – тіл байлығы» атты шығарма жазу (2 сағат).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Түрлі дереккөздермен жұмыс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Сөздің негізгі қызметі мен мағынасы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Сөздің номинативтік қызметіне кроссворд құрастыру.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Интернет көздерімен жұмыс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Сөздің тура және ауыспалы мағынасы</w:t>
            </w: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Pr="00591CE8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1. Көркем шығармалардан сөздің тура мағынасы мен ауыспалы мағынасына 10 мысалдан жазып келу.</w:t>
            </w:r>
          </w:p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en-US"/>
              </w:rPr>
              <w:t xml:space="preserve">2. </w:t>
            </w:r>
            <w:r>
              <w:rPr>
                <w:lang w:val="kk-KZ"/>
              </w:rPr>
              <w:t xml:space="preserve">Сөздің көпмағыналылығына </w:t>
            </w:r>
            <w:r>
              <w:t xml:space="preserve">10 </w:t>
            </w:r>
            <w:r>
              <w:rPr>
                <w:lang w:val="kk-KZ"/>
              </w:rPr>
              <w:t>мысалдан келтіру.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rPr>
                <w:lang w:val="kk-KZ"/>
              </w:rPr>
            </w:pPr>
            <w:r>
              <w:rPr>
                <w:lang w:val="kk-KZ"/>
              </w:rPr>
              <w:t>Н</w:t>
            </w:r>
            <w:r>
              <w:t>-1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left="113" w:right="-57"/>
              <w:rPr>
                <w:lang w:val="kk-KZ"/>
              </w:rPr>
            </w:pPr>
            <w:r>
              <w:rPr>
                <w:lang w:val="kk-KZ"/>
              </w:rPr>
              <w:t>Аудармаға кіріспе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Аударма жасаудың негізгі мәселелеріне шолу жасау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Н</w:t>
            </w:r>
            <w:r>
              <w:t>-</w:t>
            </w:r>
            <w:r>
              <w:rPr>
                <w:lang w:val="kk-KZ"/>
              </w:rPr>
              <w:t>2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Көркем аударма</w:t>
            </w: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Қазақ классиктері шығармаларының басқа тілдерге аударылуы туралы деректер жинау (2 сағат).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Н</w:t>
            </w:r>
            <w:r>
              <w:t>-</w:t>
            </w:r>
            <w:r>
              <w:rPr>
                <w:lang w:val="kk-KZ"/>
              </w:rPr>
              <w:t>2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Өзге тілге ауысқан сөздер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 xml:space="preserve">Филология саласына қатысты </w:t>
            </w:r>
            <w:r>
              <w:rPr>
                <w:color w:val="333333"/>
              </w:rPr>
              <w:t xml:space="preserve">50 </w:t>
            </w:r>
            <w:r>
              <w:rPr>
                <w:color w:val="333333"/>
                <w:lang w:val="kk-KZ"/>
              </w:rPr>
              <w:t>сөзді санамалап көрсету.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БАҚ материалдарымен жұмыс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Кәсіби сөздер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 xml:space="preserve">Өз мамандығына қатысты 100 кәсіби сөзді жаттап келу </w:t>
            </w:r>
            <w:r>
              <w:rPr>
                <w:lang w:val="kk-KZ"/>
              </w:rPr>
              <w:t>(2 сағат).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Н</w:t>
            </w:r>
            <w:r>
              <w:t>-1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Көнерген сөздер мен жаңа сөздер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 xml:space="preserve">Көнерген сөздерге </w:t>
            </w:r>
            <w:r>
              <w:rPr>
                <w:color w:val="333333"/>
              </w:rPr>
              <w:t>50</w:t>
            </w:r>
            <w:r>
              <w:rPr>
                <w:color w:val="333333"/>
                <w:lang w:val="kk-KZ"/>
              </w:rPr>
              <w:t xml:space="preserve">, жаңа сөздерге </w:t>
            </w:r>
            <w:r>
              <w:rPr>
                <w:color w:val="333333"/>
              </w:rPr>
              <w:t>50</w:t>
            </w:r>
            <w:r>
              <w:rPr>
                <w:color w:val="333333"/>
                <w:lang w:val="kk-KZ"/>
              </w:rPr>
              <w:t xml:space="preserve"> мысал жинау.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Фразеология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Аударматанудағы фразеологизмдер мәселесін көрсету (кейс-папкаға жинау)</w:t>
            </w:r>
            <w:r>
              <w:rPr>
                <w:lang w:val="kk-KZ"/>
              </w:rPr>
              <w:t xml:space="preserve"> (2 сағат).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pStyle w:val="a3"/>
              <w:ind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Лексикография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Соңғы кездегі шығып жатқан сөздіктерге шолу жасау.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pStyle w:val="a3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 материалдары: </w:t>
            </w:r>
            <w:r>
              <w:rPr>
                <w:rFonts w:ascii="Times New Roman" w:hAnsi="Times New Roman"/>
                <w:sz w:val="24"/>
                <w:szCs w:val="24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</w:p>
        </w:tc>
      </w:tr>
      <w:tr w:rsidR="00B00FCD" w:rsidRPr="00B00FCD" w:rsidTr="000C4EA6">
        <w:trPr>
          <w:cantSplit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</w:p>
          <w:p w:rsidR="00B00FCD" w:rsidRDefault="00B00FCD" w:rsidP="000C4EA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Жобалық жұмыстар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CD" w:rsidRDefault="00B00FCD" w:rsidP="000C4EA6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Аударма жұмыстарын қорытындылайтын кейс-папкаларды өткізу.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CD" w:rsidRPr="00591CE8" w:rsidRDefault="00B00FCD" w:rsidP="000C4EA6">
            <w:pPr>
              <w:pStyle w:val="a3"/>
              <w:ind w:right="-57"/>
              <w:rPr>
                <w:szCs w:val="24"/>
                <w:lang w:val="kk-KZ"/>
              </w:rPr>
            </w:pPr>
          </w:p>
        </w:tc>
      </w:tr>
    </w:tbl>
    <w:p w:rsidR="00B00FCD" w:rsidRDefault="00B00FCD" w:rsidP="00B00FCD">
      <w:pPr>
        <w:pStyle w:val="a5"/>
        <w:rPr>
          <w:b/>
          <w:bCs/>
        </w:rPr>
      </w:pPr>
    </w:p>
    <w:p w:rsidR="00297C0B" w:rsidRPr="00B00FCD" w:rsidRDefault="00297C0B">
      <w:pPr>
        <w:rPr>
          <w:lang w:val="kk-KZ"/>
        </w:rPr>
      </w:pPr>
    </w:p>
    <w:sectPr w:rsidR="00297C0B" w:rsidRPr="00B00FCD" w:rsidSect="0029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00FCD"/>
    <w:rsid w:val="00297C0B"/>
    <w:rsid w:val="007B0616"/>
    <w:rsid w:val="009E46D6"/>
    <w:rsid w:val="00B00FCD"/>
    <w:rsid w:val="00B75E25"/>
    <w:rsid w:val="00DE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0FCD"/>
    <w:pPr>
      <w:jc w:val="both"/>
    </w:pPr>
    <w:rPr>
      <w:rFonts w:ascii="Times Kaz" w:hAnsi="Times Kaz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0FCD"/>
    <w:rPr>
      <w:rFonts w:ascii="Times Kaz" w:eastAsia="Times New Roman" w:hAnsi="Times Kaz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rsid w:val="00B00FCD"/>
    <w:pPr>
      <w:ind w:firstLine="567"/>
      <w:jc w:val="center"/>
    </w:pPr>
    <w:rPr>
      <w:rFonts w:ascii="Kz Times New Roman" w:hAnsi="Kz Times New Roman"/>
      <w:sz w:val="28"/>
      <w:szCs w:val="20"/>
      <w:lang w:val="kk-KZ" w:eastAsia="ko-KR"/>
    </w:rPr>
  </w:style>
  <w:style w:type="character" w:customStyle="1" w:styleId="a6">
    <w:name w:val="Основной текст с отступом Знак"/>
    <w:basedOn w:val="a0"/>
    <w:link w:val="a5"/>
    <w:rsid w:val="00B00FCD"/>
    <w:rPr>
      <w:rFonts w:ascii="Kz Times New Roman" w:eastAsia="Times New Roman" w:hAnsi="Kz Times New Roman" w:cs="Times New Roman"/>
      <w:sz w:val="28"/>
      <w:szCs w:val="20"/>
      <w:lang w:val="kk-KZ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egyzbaeva.nazyken</dc:creator>
  <cp:keywords/>
  <dc:description/>
  <cp:lastModifiedBy>egyzbaeva.nazyken</cp:lastModifiedBy>
  <cp:revision>1</cp:revision>
  <dcterms:created xsi:type="dcterms:W3CDTF">2012-01-20T10:53:00Z</dcterms:created>
  <dcterms:modified xsi:type="dcterms:W3CDTF">2012-01-20T10:53:00Z</dcterms:modified>
</cp:coreProperties>
</file>